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附件2：</w:t>
      </w:r>
    </w:p>
    <w:p>
      <w:pPr>
        <w:widowControl/>
        <w:spacing w:line="560" w:lineRule="exact"/>
        <w:ind w:left="420" w:leftChars="200"/>
        <w:jc w:val="center"/>
        <w:rPr>
          <w:rFonts w:ascii="Times New Roman" w:hAnsi="Times New Roman" w:eastAsia="方正黑体_GBK"/>
          <w:color w:val="auto"/>
          <w:kern w:val="0"/>
          <w:sz w:val="36"/>
          <w:szCs w:val="36"/>
          <w:highlight w:val="none"/>
          <w:lang w:bidi="ar"/>
        </w:rPr>
      </w:pPr>
      <w:r>
        <w:rPr>
          <w:rFonts w:ascii="Times New Roman" w:hAnsi="Times New Roman" w:eastAsia="方正黑体_GBK"/>
          <w:color w:val="auto"/>
          <w:kern w:val="0"/>
          <w:sz w:val="36"/>
          <w:szCs w:val="36"/>
          <w:highlight w:val="none"/>
          <w:lang w:bidi="ar"/>
        </w:rPr>
        <w:t>报名回执表</w:t>
      </w:r>
    </w:p>
    <w:tbl>
      <w:tblPr>
        <w:tblStyle w:val="9"/>
        <w:tblW w:w="10546" w:type="dxa"/>
        <w:tblInd w:w="-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671"/>
        <w:gridCol w:w="1102"/>
        <w:gridCol w:w="1788"/>
        <w:gridCol w:w="1712"/>
        <w:gridCol w:w="1424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所属单位</w:t>
            </w:r>
          </w:p>
        </w:tc>
        <w:tc>
          <w:tcPr>
            <w:tcW w:w="7496" w:type="dxa"/>
            <w:gridSpan w:val="5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单位</w:t>
            </w:r>
            <w:r>
              <w:rPr>
                <w:rFonts w:hint="eastAsia" w:ascii="Times New Roman" w:eastAsia="方正仿宋_GBK"/>
                <w:color w:val="auto"/>
                <w:sz w:val="24"/>
                <w:highlight w:val="none"/>
                <w:lang w:val="en-US" w:eastAsia="zh-CN"/>
              </w:rPr>
              <w:t>报名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联系</w:t>
            </w:r>
            <w:r>
              <w:rPr>
                <w:rFonts w:hint="eastAsia" w:ascii="Times New Roman" w:eastAsia="方正仿宋_GBK"/>
                <w:color w:val="auto"/>
                <w:sz w:val="24"/>
                <w:highlight w:val="none"/>
                <w:lang w:val="en-US" w:eastAsia="zh-CN"/>
              </w:rPr>
              <w:t>人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方正仿宋_GBK"/>
                <w:color w:val="auto"/>
                <w:sz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178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方正仿宋_GBK"/>
                <w:color w:val="auto"/>
                <w:sz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学历</w:t>
            </w:r>
            <w:r>
              <w:rPr>
                <w:rFonts w:hint="eastAsia" w:ascii="Times New Roman" w:eastAsia="方正仿宋_GBK"/>
                <w:color w:val="auto"/>
                <w:sz w:val="24"/>
                <w:highlight w:val="none"/>
                <w:lang w:val="en-US" w:eastAsia="zh-CN"/>
              </w:rPr>
              <w:t>及专业</w:t>
            </w:r>
          </w:p>
        </w:tc>
        <w:tc>
          <w:tcPr>
            <w:tcW w:w="1424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Times New Roman" w:eastAsia="方正仿宋_GBK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  <w:highlight w:val="none"/>
              </w:rPr>
              <w:t>报名参加</w:t>
            </w:r>
            <w:r>
              <w:rPr>
                <w:rFonts w:hint="eastAsia" w:ascii="Times New Roman" w:eastAsia="方正仿宋_GBK"/>
                <w:b/>
                <w:bCs/>
                <w:color w:val="auto"/>
                <w:sz w:val="24"/>
                <w:highlight w:val="none"/>
                <w:lang w:val="en-US" w:eastAsia="zh-CN"/>
              </w:rPr>
              <w:t>的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  <w:highlight w:val="none"/>
              </w:rPr>
              <w:t>培训阶段</w:t>
            </w:r>
          </w:p>
        </w:tc>
        <w:tc>
          <w:tcPr>
            <w:tcW w:w="147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baseline"/>
              <w:rPr>
                <w:rFonts w:ascii="Times New Roman" w:hAnsi="Times New Roman" w:eastAsia="方正仿宋_GBK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Times New Roman" w:eastAsia="方正仿宋_GBK"/>
                <w:color w:val="auto"/>
                <w:spacing w:val="-20"/>
                <w:sz w:val="24"/>
                <w:highlight w:val="none"/>
                <w:lang w:val="en-US" w:eastAsia="zh-CN"/>
              </w:rPr>
              <w:t>已</w:t>
            </w: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highlight w:val="none"/>
              </w:rPr>
              <w:t>取得技术经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highlight w:val="none"/>
              </w:rPr>
              <w:t>纪证书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highlight w:val="no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7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vertAlign w:val="baseline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vertAlign w:val="baseli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初级班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中级班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高级班</w:t>
            </w:r>
          </w:p>
        </w:tc>
        <w:tc>
          <w:tcPr>
            <w:tcW w:w="147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 xml:space="preserve">中级  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初级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vertAlign w:val="baseli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初级班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中级班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高级班</w:t>
            </w:r>
          </w:p>
        </w:tc>
        <w:tc>
          <w:tcPr>
            <w:tcW w:w="147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 xml:space="preserve">中级  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初级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初级班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中级班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高级班</w:t>
            </w:r>
          </w:p>
        </w:tc>
        <w:tc>
          <w:tcPr>
            <w:tcW w:w="147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 xml:space="preserve">中级  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初级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初级班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中级班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高级班</w:t>
            </w:r>
          </w:p>
        </w:tc>
        <w:tc>
          <w:tcPr>
            <w:tcW w:w="147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 xml:space="preserve">中级  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初级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初级班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中级班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高级班</w:t>
            </w:r>
          </w:p>
        </w:tc>
        <w:tc>
          <w:tcPr>
            <w:tcW w:w="147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 xml:space="preserve">中级  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初级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初级班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中级班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pacing w:val="-11"/>
                <w:sz w:val="24"/>
                <w:highlight w:val="none"/>
                <w:lang w:val="en-US" w:eastAsia="zh-CN"/>
              </w:rPr>
              <w:t>高级班</w:t>
            </w:r>
          </w:p>
        </w:tc>
        <w:tc>
          <w:tcPr>
            <w:tcW w:w="147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 xml:space="preserve">中级  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初级</w:t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 xml:space="preserve">    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baseline"/>
              <w:rPr>
                <w:rFonts w:ascii="仿宋" w:hAnsi="Times New Roman" w:eastAsia="仿宋" w:cs="Times New Roman"/>
                <w:kern w:val="2"/>
                <w:sz w:val="32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 w:val="24"/>
                <w:highlight w:val="none"/>
              </w:rPr>
              <w:t>否</w:t>
            </w:r>
          </w:p>
        </w:tc>
      </w:tr>
    </w:tbl>
    <w:p>
      <w:pPr>
        <w:pStyle w:val="16"/>
        <w:spacing w:line="400" w:lineRule="exact"/>
        <w:ind w:firstLine="0" w:firstLineChars="0"/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</w:pP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t>备注：</w:t>
      </w:r>
    </w:p>
    <w:p>
      <w:pPr>
        <w:pStyle w:val="16"/>
        <w:spacing w:line="400" w:lineRule="exact"/>
        <w:ind w:firstLine="0" w:firstLineChars="0"/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</w:pP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t>1.请于</w:t>
      </w:r>
      <w:r>
        <w:rPr>
          <w:rFonts w:hint="eastAsia" w:ascii="Times New Roman" w:eastAsia="方正仿宋_GBK"/>
          <w:color w:val="auto"/>
          <w:spacing w:val="-11"/>
          <w:sz w:val="24"/>
          <w:szCs w:val="24"/>
          <w:highlight w:val="none"/>
          <w:lang w:val="en-US" w:eastAsia="zh-CN"/>
        </w:rPr>
        <w:t>11</w:t>
      </w: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t>月</w:t>
      </w:r>
      <w:r>
        <w:rPr>
          <w:rFonts w:hint="eastAsia" w:ascii="Times New Roman" w:eastAsia="方正仿宋_GBK"/>
          <w:color w:val="auto"/>
          <w:spacing w:val="-11"/>
          <w:sz w:val="24"/>
          <w:szCs w:val="24"/>
          <w:highlight w:val="none"/>
          <w:lang w:val="en-US" w:eastAsia="zh-CN"/>
        </w:rPr>
        <w:t>15</w:t>
      </w: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t>日</w:t>
      </w:r>
      <w:r>
        <w:rPr>
          <w:rFonts w:hint="eastAsia" w:ascii="Times New Roman" w:eastAsia="方正仿宋_GBK"/>
          <w:color w:val="auto"/>
          <w:spacing w:val="-11"/>
          <w:sz w:val="24"/>
          <w:szCs w:val="24"/>
          <w:highlight w:val="none"/>
          <w:lang w:val="en-US" w:eastAsia="zh-CN"/>
        </w:rPr>
        <w:t>18</w:t>
      </w: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t>:00前将报名回执（Word文档）报送至邮箱：</w:t>
      </w: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fldChar w:fldCharType="begin"/>
      </w: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instrText xml:space="preserve"> HYPERLINK "mailto:ttc@cqu.edu.cn，" </w:instrText>
      </w: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fldChar w:fldCharType="separate"/>
      </w:r>
      <w:r>
        <w:rPr>
          <w:rStyle w:val="12"/>
          <w:rFonts w:ascii="Times New Roman" w:eastAsia="方正仿宋_GBK"/>
          <w:color w:val="auto"/>
          <w:spacing w:val="-11"/>
          <w:sz w:val="24"/>
          <w:szCs w:val="24"/>
          <w:highlight w:val="none"/>
        </w:rPr>
        <w:t>ttc@cqu.edu.cn，</w:t>
      </w: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fldChar w:fldCharType="end"/>
      </w:r>
    </w:p>
    <w:p>
      <w:pPr>
        <w:pStyle w:val="16"/>
        <w:spacing w:line="400" w:lineRule="exact"/>
        <w:ind w:firstLine="0" w:firstLineChars="0"/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</w:pPr>
      <w:r>
        <w:rPr>
          <w:rFonts w:ascii="Times New Roman" w:eastAsia="方正仿宋_GBK"/>
          <w:color w:val="auto"/>
          <w:spacing w:val="-11"/>
          <w:sz w:val="24"/>
          <w:szCs w:val="24"/>
          <w:highlight w:val="none"/>
        </w:rPr>
        <w:t>邮件主题标明：单位名称+报名回执。</w:t>
      </w:r>
    </w:p>
    <w:p>
      <w:pPr>
        <w:pStyle w:val="16"/>
        <w:numPr>
          <w:ilvl w:val="0"/>
          <w:numId w:val="1"/>
        </w:numPr>
        <w:spacing w:line="400" w:lineRule="exact"/>
        <w:ind w:firstLine="0" w:firstLineChars="0"/>
        <w:rPr>
          <w:rFonts w:hint="eastAsia" w:ascii="Times New Roman" w:eastAsia="方正仿宋_GBK"/>
          <w:color w:val="auto"/>
          <w:spacing w:val="-11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eastAsia="方正仿宋_GBK"/>
          <w:color w:val="auto"/>
          <w:spacing w:val="-11"/>
          <w:sz w:val="24"/>
          <w:szCs w:val="24"/>
          <w:highlight w:val="none"/>
          <w:lang w:val="en-US" w:eastAsia="zh-CN"/>
        </w:rPr>
        <w:t>如需车辆进校报备，请与会务组联系。</w:t>
      </w:r>
    </w:p>
    <w:p>
      <w:pPr>
        <w:pStyle w:val="16"/>
        <w:numPr>
          <w:ilvl w:val="0"/>
          <w:numId w:val="0"/>
        </w:numPr>
        <w:spacing w:line="400" w:lineRule="exact"/>
        <w:jc w:val="both"/>
        <w:textAlignment w:val="baseline"/>
        <w:rPr>
          <w:rFonts w:hint="default" w:ascii="Times New Roman" w:eastAsia="方正仿宋_GBK"/>
          <w:color w:val="auto"/>
          <w:spacing w:val="-11"/>
          <w:sz w:val="24"/>
          <w:szCs w:val="24"/>
          <w:highlight w:val="none"/>
          <w:lang w:val="en-US" w:eastAsia="zh-CN"/>
        </w:rPr>
      </w:pPr>
    </w:p>
    <w:p>
      <w:pPr>
        <w:pStyle w:val="16"/>
        <w:numPr>
          <w:ilvl w:val="0"/>
          <w:numId w:val="0"/>
        </w:numPr>
        <w:spacing w:line="400" w:lineRule="exact"/>
        <w:jc w:val="both"/>
        <w:textAlignment w:val="baseline"/>
        <w:rPr>
          <w:rFonts w:hint="default" w:ascii="Times New Roman" w:eastAsia="方正仿宋_GBK"/>
          <w:color w:val="auto"/>
          <w:spacing w:val="-11"/>
          <w:sz w:val="24"/>
          <w:szCs w:val="24"/>
          <w:highlight w:val="none"/>
          <w:lang w:val="en-US" w:eastAsia="zh-CN"/>
        </w:rPr>
      </w:pPr>
    </w:p>
    <w:p>
      <w:pPr>
        <w:widowControl/>
        <w:spacing w:line="560" w:lineRule="exact"/>
        <w:ind w:left="420" w:leftChars="200"/>
        <w:jc w:val="center"/>
        <w:rPr>
          <w:rFonts w:hint="default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2098" w:right="1474" w:bottom="198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-172720</wp:posOffset>
              </wp:positionV>
              <wp:extent cx="481965" cy="3124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6pt;height:24.6pt;width:37.95pt;mso-position-horizontal:outside;mso-position-horizontal-relative:margin;z-index:251660288;mso-width-relative:page;mso-height-relative:page;" filled="f" stroked="f" coordsize="21600,21600" o:gfxdata="UEsDBAoAAAAAAIdO4kAAAAAAAAAAAAAAAAAEAAAAZHJzL1BLAwQUAAAACACHTuJAAUSVSdYAAAAG&#10;AQAADwAAAGRycy9kb3ducmV2LnhtbE2PzU7DMBCE70i8g7WVuLV2I9HSNJsKITghIdJw4OjE28Rq&#10;vA6x+8PbY05wHM1o5ptid3WDONMUrGeE5UKBIG69sdwhfNQv8wcQIWo2evBMCN8UYFfe3hQ6N/7C&#10;FZ33sROphEOuEfoYx1zK0PbkdFj4kTh5Bz85HZOcOmkmfUnlbpCZUivptOW00OuRnnpqj/uTQ3j8&#10;5OrZfr0179WhsnW9Ufy6OiLezZZqCyLSNf6F4Rc/oUOZmBp/YhPEgJCORIR5ts5AJHt9vwHRIGSZ&#10;AlkW8j9++QNQSwMEFAAAAAgAh07iQJDoeVG8AQAAcQMAAA4AAABkcnMvZTJvRG9jLnhtbK1TQW7b&#10;MBC8F+gfCN5r2W4SpILlAIWRokDRFkj6AJoiLQIkl1jSlvyB9gc99dJ73+V3dElbTptccsiFWu2u&#10;ZmdmqcXN4CzbKYwGfMNnkylnyktojd80/Nv97ZtrzmISvhUWvGr4XkV+s3z9atGHWs2hA9sqZATi&#10;Y92HhncphbqqouyUE3ECQXkqakAnEr3ipmpR9ITubDWfTq+qHrANCFLFSNnVschPiPgcQNDaSLUC&#10;uXXKpyMqKisSSYqdCZEvC1utlUxftI4qMdtwUprKSUMoXuezWi5EvUEROiNPFMRzKDzS5ITxNPQM&#10;tRJJsC2aJ1DOSIQIOk0kuOoopDhCKmbTR97cdSKoooWsjuFsenw5WPl59xWZaRt+yZkXjhZ++Pnj&#10;8OvP4fd3dpnt6UOsqesuUF8a3sNAl2bMR0pm1YNGl5+kh1GdzN2fzVVDYpKSF9ezd1c0RFLp7Wx+&#10;MS/mVw8fB4zpgwLHctBwpN0VS8XuU0xEhFrHljzLw62xtuzP+v8S1JgzVWZ+ZJijNKyHk5w1tHtS&#10;Yz96cjLfijHAMViPwTag2XTl2mQKGYg2Ucicbk1e9b/vpevhT1n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FElUnWAAAABgEAAA8AAAAAAAAAAQAgAAAAIgAAAGRycy9kb3ducmV2LnhtbFBLAQIU&#10;ABQAAAAIAIdO4kCQ6HlRvAEAAHEDAAAOAAAAAAAAAAEAIAAAACU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887E31"/>
    <w:multiLevelType w:val="singleLevel"/>
    <w:tmpl w:val="41887E3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zM5YTllMzFkMmFjMjI4YmUzMDY5YTU2MGJlOWIifQ=="/>
  </w:docVars>
  <w:rsids>
    <w:rsidRoot w:val="1938578E"/>
    <w:rsid w:val="073A2A14"/>
    <w:rsid w:val="07C80EFB"/>
    <w:rsid w:val="08BD2C90"/>
    <w:rsid w:val="0C6B4A80"/>
    <w:rsid w:val="101E0DC6"/>
    <w:rsid w:val="162115A9"/>
    <w:rsid w:val="18586BAA"/>
    <w:rsid w:val="1938578E"/>
    <w:rsid w:val="209F4973"/>
    <w:rsid w:val="20D65C9E"/>
    <w:rsid w:val="2E581106"/>
    <w:rsid w:val="35DC5A99"/>
    <w:rsid w:val="39D05193"/>
    <w:rsid w:val="3EDF2D88"/>
    <w:rsid w:val="41673D1A"/>
    <w:rsid w:val="4A544E6F"/>
    <w:rsid w:val="4AD47F6C"/>
    <w:rsid w:val="4AF250B6"/>
    <w:rsid w:val="4B257747"/>
    <w:rsid w:val="4CA02F84"/>
    <w:rsid w:val="59A76994"/>
    <w:rsid w:val="5C444167"/>
    <w:rsid w:val="5DB40FFC"/>
    <w:rsid w:val="64263846"/>
    <w:rsid w:val="707A1714"/>
    <w:rsid w:val="712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200" w:line="271" w:lineRule="auto"/>
      <w:outlineLvl w:val="2"/>
    </w:pPr>
    <w:rPr>
      <w:rFonts w:ascii="Cambria" w:hAnsi="Cambria" w:cs="Cambria"/>
      <w:b/>
      <w:bCs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line="240" w:lineRule="atLeast"/>
    </w:pPr>
    <w:rPr>
      <w:rFonts w:ascii="宋体" w:hAnsi="宋体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表格文字"/>
    <w:basedOn w:val="1"/>
    <w:next w:val="4"/>
    <w:qFormat/>
    <w:uiPriority w:val="99"/>
    <w:pPr>
      <w:adjustRightInd w:val="0"/>
      <w:spacing w:line="420" w:lineRule="atLeast"/>
      <w:jc w:val="left"/>
      <w:textAlignment w:val="baseline"/>
    </w:pPr>
    <w:rPr>
      <w:kern w:val="0"/>
    </w:rPr>
  </w:style>
  <w:style w:type="character" w:customStyle="1" w:styleId="14">
    <w:name w:val="UserStyle_4"/>
    <w:link w:val="15"/>
    <w:qFormat/>
    <w:uiPriority w:val="0"/>
    <w:rPr>
      <w:kern w:val="0"/>
      <w:sz w:val="20"/>
    </w:rPr>
  </w:style>
  <w:style w:type="paragraph" w:customStyle="1" w:styleId="15">
    <w:name w:val="UserStyle_5"/>
    <w:basedOn w:val="1"/>
    <w:link w:val="14"/>
    <w:qFormat/>
    <w:uiPriority w:val="0"/>
    <w:rPr>
      <w:kern w:val="0"/>
      <w:sz w:val="20"/>
    </w:rPr>
  </w:style>
  <w:style w:type="paragraph" w:customStyle="1" w:styleId="16">
    <w:name w:val="NormalIndent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ascii="仿宋" w:hAnsi="Times New Roman" w:eastAsia="仿宋" w:cs="Times New Roman"/>
      <w:kern w:val="2"/>
      <w:sz w:val="32"/>
      <w:szCs w:val="21"/>
      <w:lang w:val="en-US" w:eastAsia="zh-CN" w:bidi="ar-SA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2"/>
    <w:basedOn w:val="1"/>
    <w:link w:val="17"/>
    <w:qFormat/>
    <w:uiPriority w:val="0"/>
  </w:style>
  <w:style w:type="paragraph" w:customStyle="1" w:styleId="19">
    <w:name w:val="UserStyle_13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2021-08-16T06:28:00Z</dcterms:created>
  <dc:creator>admin</dc:creator>
  <cp:lastModifiedBy>唐旭</cp:lastModifiedBy>
  <cp:lastPrinted>2021-10-29T01:38:00Z</cp:lastPrinted>
  <dcterms:modified xsi:type="dcterms:W3CDTF">2023-11-10T01:22:02Z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5C20AC0E92494831B7643CFB00CAC917_13</vt:lpwstr>
  </property>
</Properties>
</file>